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15" w:rsidRDefault="00537BC8" w:rsidP="00537B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C15" w:rsidRPr="00E708B6">
        <w:rPr>
          <w:rFonts w:ascii="Times New Roman" w:hAnsi="Times New Roman" w:cs="Times New Roman"/>
          <w:b/>
          <w:sz w:val="28"/>
          <w:szCs w:val="28"/>
        </w:rPr>
        <w:t>«Я Вас не знаю»: как научить ребенка не доверять незнакомым людям.</w:t>
      </w:r>
    </w:p>
    <w:p w:rsidR="00BE1C15" w:rsidRPr="00BE1C15" w:rsidRDefault="00BE1C15" w:rsidP="00BE1C1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C15">
        <w:rPr>
          <w:rFonts w:ascii="Times New Roman" w:hAnsi="Times New Roman" w:cs="Times New Roman"/>
          <w:i/>
          <w:sz w:val="28"/>
          <w:szCs w:val="28"/>
        </w:rPr>
        <w:t>памятка для родителей</w:t>
      </w:r>
    </w:p>
    <w:p w:rsidR="00BE1C15" w:rsidRDefault="00BE1C15" w:rsidP="00BE1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E708B6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Чтобы Ваш ребенок находился в безопасности, очень важно объяснить ребенку, как относиться </w:t>
      </w:r>
      <w:proofErr w:type="gramStart"/>
      <w:r w:rsidRPr="00E708B6">
        <w:rPr>
          <w:rFonts w:ascii="Times New Roman" w:hAnsi="Times New Roman" w:cs="Times New Roman"/>
          <w:sz w:val="28"/>
          <w:szCs w:val="28"/>
          <w:shd w:val="clear" w:color="auto" w:fill="F9F8F5"/>
        </w:rPr>
        <w:t>к</w:t>
      </w:r>
      <w:proofErr w:type="gramEnd"/>
      <w:r w:rsidRPr="00E708B6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незнакомым, что делать, если тебя уводят, уговаривают и просят о чем-либо.</w:t>
      </w:r>
    </w:p>
    <w:p w:rsidR="00BE1C15" w:rsidRDefault="00BE1C15" w:rsidP="00BE1C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9F8F5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2540000" cy="1428750"/>
            <wp:effectExtent l="19050" t="0" r="0" b="0"/>
            <wp:wrapTight wrapText="bothSides">
              <wp:wrapPolygon edited="0">
                <wp:start x="-162" y="0"/>
                <wp:lineTo x="-162" y="21312"/>
                <wp:lineTo x="21546" y="21312"/>
                <wp:lineTo x="21546" y="0"/>
                <wp:lineTo x="-162" y="0"/>
              </wp:wrapPolygon>
            </wp:wrapTight>
            <wp:docPr id="1" name="Рисунок 1" descr="C:\Users\Администратор\Desktop\404_1200x0_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04_1200x0_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8B6">
        <w:rPr>
          <w:sz w:val="28"/>
          <w:szCs w:val="28"/>
          <w:shd w:val="clear" w:color="auto" w:fill="F9F8F5"/>
        </w:rPr>
        <w:t>Подробно расскажите ребенку, кто же такой незнакомец.</w:t>
      </w:r>
    </w:p>
    <w:p w:rsidR="00BE1C15" w:rsidRPr="00E708B6" w:rsidRDefault="00BE1C15" w:rsidP="00BE1C15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9F8F5"/>
        </w:rPr>
      </w:pPr>
      <w:r w:rsidRPr="00E708B6">
        <w:rPr>
          <w:sz w:val="28"/>
          <w:szCs w:val="28"/>
          <w:shd w:val="clear" w:color="auto" w:fill="F9F8F5"/>
        </w:rPr>
        <w:t xml:space="preserve"> Вы должны объяснить ребенку, что незнакомец, это любой человек, которого малыш не знает. Научите ваше чадо, ни при каких условиях не садиться в машины, не идти за чужаками и не помогать им, а еще лучше вообще не разговаривать без вашего присутствия, а сразу скрыться из виду. </w:t>
      </w:r>
    </w:p>
    <w:p w:rsidR="00BE1C15" w:rsidRPr="00BE1C15" w:rsidRDefault="00BE1C15" w:rsidP="00BE1C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55245</wp:posOffset>
            </wp:positionV>
            <wp:extent cx="2190750" cy="1457325"/>
            <wp:effectExtent l="19050" t="0" r="0" b="0"/>
            <wp:wrapTight wrapText="bothSides">
              <wp:wrapPolygon edited="0">
                <wp:start x="-188" y="0"/>
                <wp:lineTo x="-188" y="21459"/>
                <wp:lineTo x="21600" y="21459"/>
                <wp:lineTo x="21600" y="0"/>
                <wp:lineTo x="-188" y="0"/>
              </wp:wrapPolygon>
            </wp:wrapTight>
            <wp:docPr id="4" name="Рисунок 4" descr="C:\Users\Администратор\Desktop\napad-devoj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napad-devoj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</w:t>
      </w:r>
      <w:r w:rsidRPr="00E708B6">
        <w:rPr>
          <w:sz w:val="28"/>
          <w:szCs w:val="28"/>
        </w:rPr>
        <w:t>бъясните, что если чужой человек просит его пройти куда-то или помочь что-то отыскать, нужно громко произнести «нет!» и уйти. </w:t>
      </w:r>
    </w:p>
    <w:p w:rsidR="00BE1C15" w:rsidRDefault="00BE1C15" w:rsidP="00BE1C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08B6">
        <w:rPr>
          <w:sz w:val="28"/>
          <w:szCs w:val="28"/>
        </w:rPr>
        <w:t>Он не должен соглашаться, даже если незнакомец убеждает, что отвезет его к маме и папе. Скажите ребенку, что вы никогда не отправите за ним незнакомого человека, не предупредив его об этом.</w:t>
      </w:r>
      <w:r>
        <w:rPr>
          <w:sz w:val="28"/>
          <w:szCs w:val="28"/>
        </w:rPr>
        <w:t xml:space="preserve"> </w:t>
      </w:r>
    </w:p>
    <w:p w:rsidR="00BE1C15" w:rsidRPr="00BE1C15" w:rsidRDefault="00BE1C15" w:rsidP="00BE1C1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u w:val="single"/>
        </w:rPr>
      </w:pPr>
      <w:r w:rsidRPr="00BE1C15">
        <w:rPr>
          <w:rStyle w:val="a4"/>
          <w:sz w:val="28"/>
          <w:szCs w:val="28"/>
          <w:u w:val="single"/>
        </w:rPr>
        <w:t>Научите ребенка не брать у чужаков никаких подарков, денег, конфет; не верить, если незнакомцы обещают ему что-то купить.</w:t>
      </w:r>
    </w:p>
    <w:p w:rsidR="00BE1C15" w:rsidRDefault="00537BC8" w:rsidP="00BE1C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9F8F5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7400925</wp:posOffset>
            </wp:positionH>
            <wp:positionV relativeFrom="paragraph">
              <wp:posOffset>182880</wp:posOffset>
            </wp:positionV>
            <wp:extent cx="2181225" cy="1238250"/>
            <wp:effectExtent l="19050" t="0" r="9525" b="0"/>
            <wp:wrapTight wrapText="bothSides">
              <wp:wrapPolygon edited="0">
                <wp:start x="-189" y="0"/>
                <wp:lineTo x="-189" y="21268"/>
                <wp:lineTo x="21694" y="21268"/>
                <wp:lineTo x="21694" y="0"/>
                <wp:lineTo x="-189" y="0"/>
              </wp:wrapPolygon>
            </wp:wrapTight>
            <wp:docPr id="2" name="Рисунок 2" descr="C:\Users\Администратор\Desktop\uchitelya-tancev-iz-stolicy-obvinili-vpedofili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uchitelya-tancev-iz-stolicy-obvinili-vpedofilii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C15" w:rsidRPr="00E708B6">
        <w:rPr>
          <w:sz w:val="28"/>
          <w:szCs w:val="28"/>
          <w:shd w:val="clear" w:color="auto" w:fill="F9F8F5"/>
        </w:rPr>
        <w:t xml:space="preserve">Расскажите ребенку, как он может привлечь к себе внимание и отпугнуть чужака. </w:t>
      </w:r>
    </w:p>
    <w:p w:rsidR="00BE1C15" w:rsidRDefault="00BE1C15" w:rsidP="00BE1C15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9F8F5"/>
        </w:rPr>
      </w:pPr>
      <w:r w:rsidRPr="00E708B6">
        <w:rPr>
          <w:sz w:val="28"/>
          <w:szCs w:val="28"/>
          <w:shd w:val="clear" w:color="auto" w:fill="F9F8F5"/>
        </w:rPr>
        <w:t>Скажите, что если его кто-то пытается схватить, важно не просто кричать: «Отстань, отпусти», а голосить: «Я вас не знаю, вы не мой папа». Истерики и плачь детей</w:t>
      </w:r>
      <w:r>
        <w:rPr>
          <w:sz w:val="28"/>
          <w:szCs w:val="28"/>
          <w:shd w:val="clear" w:color="auto" w:fill="F9F8F5"/>
        </w:rPr>
        <w:t>,</w:t>
      </w:r>
      <w:r w:rsidRPr="00E708B6">
        <w:rPr>
          <w:sz w:val="28"/>
          <w:szCs w:val="28"/>
          <w:shd w:val="clear" w:color="auto" w:fill="F9F8F5"/>
        </w:rPr>
        <w:t xml:space="preserve"> зачастую</w:t>
      </w:r>
      <w:r>
        <w:rPr>
          <w:sz w:val="28"/>
          <w:szCs w:val="28"/>
          <w:shd w:val="clear" w:color="auto" w:fill="F9F8F5"/>
        </w:rPr>
        <w:t>,</w:t>
      </w:r>
      <w:r w:rsidRPr="00E708B6">
        <w:rPr>
          <w:sz w:val="28"/>
          <w:szCs w:val="28"/>
          <w:shd w:val="clear" w:color="auto" w:fill="F9F8F5"/>
        </w:rPr>
        <w:t xml:space="preserve"> не удивляют взрослых, поэтому нужно дать понять окружающим, что малыш первый раз видит человека, который его </w:t>
      </w:r>
      <w:r>
        <w:rPr>
          <w:sz w:val="28"/>
          <w:szCs w:val="28"/>
          <w:shd w:val="clear" w:color="auto" w:fill="F9F8F5"/>
        </w:rPr>
        <w:t>уводит</w:t>
      </w:r>
      <w:r w:rsidRPr="00E708B6">
        <w:rPr>
          <w:sz w:val="28"/>
          <w:szCs w:val="28"/>
          <w:shd w:val="clear" w:color="auto" w:fill="F9F8F5"/>
        </w:rPr>
        <w:t>.</w:t>
      </w:r>
    </w:p>
    <w:p w:rsidR="00BE1C15" w:rsidRDefault="00BE1C15" w:rsidP="00BE1C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9F8F5"/>
        </w:rPr>
      </w:pPr>
      <w:r>
        <w:rPr>
          <w:sz w:val="28"/>
          <w:szCs w:val="28"/>
          <w:shd w:val="clear" w:color="auto" w:fill="F9F8F5"/>
        </w:rPr>
        <w:t>Д</w:t>
      </w:r>
      <w:r w:rsidRPr="00E708B6">
        <w:rPr>
          <w:sz w:val="28"/>
          <w:szCs w:val="28"/>
          <w:shd w:val="clear" w:color="auto" w:fill="F9F8F5"/>
        </w:rPr>
        <w:t xml:space="preserve">оходчиво объясните ребенку, что трогать его могут лишь близкие люди и доктор, особенно в таких местах, как бедра, живот, попа, гениталии, грудь. </w:t>
      </w:r>
    </w:p>
    <w:p w:rsidR="00BE1C15" w:rsidRDefault="00BE1C15" w:rsidP="00537BC8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9F8F5"/>
        </w:rPr>
      </w:pPr>
      <w:r w:rsidRPr="00BE1C15">
        <w:rPr>
          <w:sz w:val="28"/>
          <w:szCs w:val="28"/>
          <w:shd w:val="clear" w:color="auto" w:fill="F9F8F5"/>
        </w:rPr>
        <w:t xml:space="preserve">Скажите, что о любых таких попытках он непременно должен рассказать родителям. Научите детей не держать в секрете от родителей такую информацию, даже если кто-то попросит ничего не рассказывать </w:t>
      </w:r>
      <w:proofErr w:type="gramStart"/>
      <w:r w:rsidRPr="00BE1C15">
        <w:rPr>
          <w:sz w:val="28"/>
          <w:szCs w:val="28"/>
          <w:shd w:val="clear" w:color="auto" w:fill="F9F8F5"/>
        </w:rPr>
        <w:t>о</w:t>
      </w:r>
      <w:proofErr w:type="gramEnd"/>
      <w:r w:rsidRPr="00BE1C15">
        <w:rPr>
          <w:sz w:val="28"/>
          <w:szCs w:val="28"/>
          <w:shd w:val="clear" w:color="auto" w:fill="F9F8F5"/>
        </w:rPr>
        <w:t xml:space="preserve"> произошедшем. Этим вы предупредите насилие сексуального характера.</w:t>
      </w:r>
    </w:p>
    <w:p w:rsidR="00537BC8" w:rsidRDefault="00BE1C15" w:rsidP="00BE1C1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  <w:shd w:val="clear" w:color="auto" w:fill="F9F8F5"/>
        </w:rPr>
      </w:pPr>
      <w:r w:rsidRPr="00BE1C15">
        <w:rPr>
          <w:b/>
          <w:sz w:val="28"/>
          <w:szCs w:val="28"/>
          <w:u w:val="single"/>
          <w:shd w:val="clear" w:color="auto" w:fill="F9F8F5"/>
        </w:rPr>
        <w:t>Берегите Ваших детей и помните, что только в Ваших силах научить детей основам безопасности.</w:t>
      </w:r>
    </w:p>
    <w:p w:rsidR="00537BC8" w:rsidRDefault="00537BC8" w:rsidP="00537BC8">
      <w:pPr>
        <w:pStyle w:val="a3"/>
        <w:spacing w:before="0" w:beforeAutospacing="0" w:after="0" w:afterAutospacing="0"/>
        <w:ind w:firstLine="709"/>
        <w:jc w:val="center"/>
      </w:pPr>
      <w:r w:rsidRPr="00537BC8">
        <w:rPr>
          <w:b/>
          <w:noProof/>
          <w:sz w:val="28"/>
          <w:szCs w:val="28"/>
          <w:shd w:val="clear" w:color="auto" w:fill="F9F8F5"/>
        </w:rPr>
        <w:drawing>
          <wp:inline distT="0" distB="0" distL="0" distR="0">
            <wp:extent cx="914400" cy="608584"/>
            <wp:effectExtent l="19050" t="0" r="0" b="0"/>
            <wp:docPr id="6" name="Рисунок 7" descr="C:\Users\Администратор\Desktop\e19e98d5_7b26_46dc_8044_767b6674b85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e19e98d5_7b26_46dc_8044_767b6674b855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37BC8" w:rsidRPr="00537BC8" w:rsidRDefault="00537BC8" w:rsidP="00537BC8">
      <w:pPr>
        <w:spacing w:after="0" w:line="240" w:lineRule="auto"/>
        <w:jc w:val="center"/>
        <w:rPr>
          <w:b/>
          <w:i/>
          <w:u w:val="single"/>
          <w:shd w:val="clear" w:color="auto" w:fill="F9F8F5"/>
        </w:rPr>
      </w:pPr>
      <w:r w:rsidRPr="00537BC8">
        <w:rPr>
          <w:rFonts w:ascii="Times New Roman" w:hAnsi="Times New Roman" w:cs="Times New Roman"/>
          <w:i/>
          <w:shd w:val="clear" w:color="auto" w:fill="F9F8F5"/>
        </w:rPr>
        <w:t>Канская межрайонная прокуратура</w:t>
      </w:r>
    </w:p>
    <w:sectPr w:rsidR="00537BC8" w:rsidRPr="00537BC8" w:rsidSect="00BE1C15">
      <w:pgSz w:w="16838" w:h="11906" w:orient="landscape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04" w:rsidRDefault="00385504" w:rsidP="00BE1C15">
      <w:pPr>
        <w:spacing w:after="0" w:line="240" w:lineRule="auto"/>
      </w:pPr>
      <w:r>
        <w:separator/>
      </w:r>
    </w:p>
  </w:endnote>
  <w:endnote w:type="continuationSeparator" w:id="0">
    <w:p w:rsidR="00385504" w:rsidRDefault="00385504" w:rsidP="00BE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04" w:rsidRDefault="00385504" w:rsidP="00BE1C15">
      <w:pPr>
        <w:spacing w:after="0" w:line="240" w:lineRule="auto"/>
      </w:pPr>
      <w:r>
        <w:separator/>
      </w:r>
    </w:p>
  </w:footnote>
  <w:footnote w:type="continuationSeparator" w:id="0">
    <w:p w:rsidR="00385504" w:rsidRDefault="00385504" w:rsidP="00BE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749"/>
    <w:multiLevelType w:val="hybridMultilevel"/>
    <w:tmpl w:val="797C2016"/>
    <w:lvl w:ilvl="0" w:tplc="0D5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C15"/>
    <w:rsid w:val="00385504"/>
    <w:rsid w:val="00537BC8"/>
    <w:rsid w:val="0082505C"/>
    <w:rsid w:val="00BE1C15"/>
    <w:rsid w:val="00D5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C1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E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C15"/>
  </w:style>
  <w:style w:type="paragraph" w:styleId="a7">
    <w:name w:val="footer"/>
    <w:basedOn w:val="a"/>
    <w:link w:val="a8"/>
    <w:uiPriority w:val="99"/>
    <w:semiHidden/>
    <w:unhideWhenUsed/>
    <w:rsid w:val="00BE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C15"/>
  </w:style>
  <w:style w:type="paragraph" w:styleId="a9">
    <w:name w:val="Balloon Text"/>
    <w:basedOn w:val="a"/>
    <w:link w:val="aa"/>
    <w:uiPriority w:val="99"/>
    <w:semiHidden/>
    <w:unhideWhenUsed/>
    <w:rsid w:val="00BE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2018-09-06T11:10:00Z</cp:lastPrinted>
  <dcterms:created xsi:type="dcterms:W3CDTF">2018-09-06T10:46:00Z</dcterms:created>
  <dcterms:modified xsi:type="dcterms:W3CDTF">2018-09-06T11:12:00Z</dcterms:modified>
</cp:coreProperties>
</file>