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61" w:right="0" w:firstLine="0"/>
        <w:jc w:val="left"/>
        <w:spacing w:after="0" w:afterAutospacing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Приложение 2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4961" w:right="0" w:firstLine="0"/>
        <w:jc w:val="left"/>
        <w:spacing w:after="0" w:afterAutospacing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 постановлению комиссии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4961" w:right="0" w:firstLine="0"/>
        <w:jc w:val="left"/>
        <w:spacing w:after="0" w:afterAutospacing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делам несовершеннолетних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4961" w:right="0" w:firstLine="0"/>
        <w:jc w:val="left"/>
        <w:spacing w:after="0" w:afterAutospacing="0" w:line="240" w:lineRule="auto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 защите их прав Красноярского края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4961" w:right="0" w:firstLine="0"/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 xml:space="preserve">26.03.2025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 xml:space="preserve">19-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кдн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оказания содействия родителям, </w:t>
        <w:br/>
        <w:t xml:space="preserve">лишенным (ограниченным) родительских прав,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принявших решение восстановиться (отменить ограничение) в родительских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(далее – Алгоритм)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ind w:left="0" w:firstLine="0"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 Общие положения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4"/>
        <w:contextualSpacing w:val="0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Алгоритм организации и проведения работы с родител</w:t>
      </w:r>
      <w:r>
        <w:rPr>
          <w:rFonts w:ascii="Times New Roman" w:hAnsi="Times New Roman" w:cs="Times New Roman"/>
          <w:sz w:val="28"/>
          <w:szCs w:val="28"/>
        </w:rPr>
        <w:t xml:space="preserve">ями, лишенными (ограниченными) родительских прав </w:t>
      </w:r>
      <w:r>
        <w:rPr>
          <w:rFonts w:ascii="Times New Roman" w:hAnsi="Times New Roman" w:cs="Times New Roman"/>
          <w:sz w:val="28"/>
          <w:szCs w:val="28"/>
        </w:rPr>
        <w:t xml:space="preserve">(далее – Алгоритм),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эффективности взаимодействия органов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учреждений системы профилактики безнадзорности и правонарушений несовершеннолетних, органов местного самоуправления муниципальных образований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иных учреждений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проведению индивидуальной работы с родителями, лишенными (ограниченными) родительских прав, в случае </w:t>
      </w:r>
      <w:r>
        <w:rPr>
          <w:rFonts w:ascii="Times New Roman" w:hAnsi="Times New Roman" w:cs="Times New Roman"/>
          <w:sz w:val="28"/>
          <w:szCs w:val="28"/>
        </w:rPr>
        <w:t xml:space="preserve">принятия такими родителями решения </w:t>
      </w:r>
      <w:r>
        <w:rPr>
          <w:rFonts w:ascii="Times New Roman" w:hAnsi="Times New Roman" w:cs="Times New Roman"/>
          <w:sz w:val="28"/>
          <w:szCs w:val="28"/>
        </w:rPr>
        <w:t xml:space="preserve">о восстановлении (отмене</w:t>
      </w:r>
      <w:r>
        <w:rPr>
          <w:rFonts w:ascii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) в</w:t>
      </w:r>
      <w:r>
        <w:rPr>
          <w:rFonts w:ascii="Times New Roman" w:hAnsi="Times New Roman" w:cs="Times New Roman"/>
          <w:sz w:val="28"/>
          <w:szCs w:val="28"/>
        </w:rPr>
        <w:t xml:space="preserve"> родительских </w:t>
      </w:r>
      <w:r>
        <w:rPr>
          <w:rFonts w:ascii="Times New Roman" w:hAnsi="Times New Roman" w:cs="Times New Roman"/>
          <w:sz w:val="28"/>
          <w:szCs w:val="28"/>
        </w:rPr>
        <w:t xml:space="preserve">правах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разработан в соответствии с Конституцией Российской Федерации, Семейным кодексом Российской Федерации, Федеральным законом от 24.06.1999 № 120-ФЗ «Об основах системы профилактики безнадзорности и правонарушений н</w:t>
      </w:r>
      <w:r>
        <w:rPr>
          <w:rFonts w:ascii="Times New Roman" w:hAnsi="Times New Roman" w:cs="Times New Roman"/>
          <w:sz w:val="28"/>
          <w:szCs w:val="28"/>
        </w:rPr>
        <w:t xml:space="preserve">ес</w:t>
      </w:r>
      <w:r>
        <w:rPr>
          <w:rFonts w:ascii="Times New Roman" w:hAnsi="Times New Roman" w:cs="Times New Roman"/>
          <w:sz w:val="28"/>
          <w:szCs w:val="28"/>
        </w:rPr>
        <w:t xml:space="preserve">овершеннолетних», Указом Президента Российской Федерации от 28.12.2012 № 1688 «О некоторых мерах </w:t>
        <w:br/>
        <w:t xml:space="preserve">по реализации государственной политики в сфере защиты прав детей-сирот </w:t>
        <w:br/>
        <w:t xml:space="preserve">и детей, оставшихся без попечения родителей» и иными действующими нормативными актами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Основными задачами деятельности по проведению индивидуальной работы с родителями, лишенными (ограниченными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) родительских прав, в </w:t>
      </w:r>
      <w:r>
        <w:rPr>
          <w:rFonts w:ascii="Times New Roman" w:hAnsi="Times New Roman" w:cs="Times New Roman"/>
          <w:sz w:val="28"/>
          <w:szCs w:val="28"/>
        </w:rPr>
        <w:t xml:space="preserve">случае принятия такими родителями решения </w:t>
      </w:r>
      <w:r>
        <w:rPr>
          <w:rFonts w:ascii="Times New Roman" w:hAnsi="Times New Roman" w:cs="Times New Roman"/>
          <w:sz w:val="28"/>
          <w:szCs w:val="28"/>
        </w:rPr>
        <w:t xml:space="preserve">о восстановлении (отмене ограничения) в родительских правах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.2.1.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социальная реабилитация родителей, лишенных (ограниченных) родительских прав и принявших решение восстановиться (отменить ограничение) в родительских </w:t>
      </w:r>
      <w:r>
        <w:rPr>
          <w:rFonts w:ascii="Times New Roman" w:hAnsi="Times New Roman" w:cs="Times New Roman"/>
          <w:sz w:val="28"/>
          <w:szCs w:val="28"/>
        </w:rPr>
        <w:t xml:space="preserve">правах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</w:t>
      </w:r>
      <w:r>
        <w:rPr>
          <w:rFonts w:ascii="Times New Roman" w:hAnsi="Times New Roman" w:cs="Times New Roman"/>
          <w:sz w:val="28"/>
          <w:szCs w:val="28"/>
        </w:rPr>
        <w:t xml:space="preserve"> обеспечение защиты прав и законных интересов несовершеннолетних;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социального сиротства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.4.</w:t>
      </w:r>
      <w:r>
        <w:rPr>
          <w:rFonts w:ascii="Times New Roman" w:hAnsi="Times New Roman" w:cs="Times New Roman"/>
          <w:sz w:val="28"/>
          <w:szCs w:val="28"/>
        </w:rPr>
        <w:t xml:space="preserve"> предупреждение причин и условий, способствующих возникновению безнадзорности и беспризорности несовершеннолетних, выя</w:t>
      </w:r>
      <w:r>
        <w:rPr>
          <w:rFonts w:ascii="Times New Roman" w:hAnsi="Times New Roman" w:cs="Times New Roman"/>
          <w:sz w:val="28"/>
          <w:szCs w:val="28"/>
        </w:rPr>
        <w:t xml:space="preserve">вление и </w:t>
      </w:r>
      <w:r>
        <w:rPr>
          <w:rFonts w:ascii="Times New Roman" w:hAnsi="Times New Roman" w:cs="Times New Roman"/>
          <w:sz w:val="28"/>
          <w:szCs w:val="28"/>
        </w:rPr>
        <w:t xml:space="preserve">устранение причин и условий, способствующих этому.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проведению индивидуальной работы в отношении родителей, лишенных (ограниченных) родительских прав и принявших решение восстановиться (отменить огр</w:t>
      </w:r>
      <w:r>
        <w:rPr>
          <w:rFonts w:ascii="Times New Roman" w:hAnsi="Times New Roman" w:cs="Times New Roman"/>
          <w:sz w:val="28"/>
          <w:szCs w:val="28"/>
        </w:rPr>
        <w:t xml:space="preserve">аничение) в родительских правах,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принципах законности, демократизма, гуманного обращения </w:t>
        <w:br/>
        <w:t xml:space="preserve">с 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, поддержки семьи и взаимодействия с ней, индивидуального подхода к родителям, принявши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решение восстановиться (отменить ограничение) в родительских правах, </w:t>
      </w:r>
      <w:r>
        <w:rPr>
          <w:rFonts w:ascii="Times New Roman" w:hAnsi="Times New Roman" w:cs="Times New Roman"/>
          <w:sz w:val="28"/>
          <w:szCs w:val="28"/>
        </w:rPr>
        <w:t xml:space="preserve">с учетом мнения ребенка, </w:t>
      </w:r>
      <w:r>
        <w:rPr>
          <w:rFonts w:ascii="Times New Roman" w:hAnsi="Times New Roman" w:cs="Times New Roman"/>
          <w:sz w:val="28"/>
          <w:szCs w:val="28"/>
        </w:rPr>
        <w:t xml:space="preserve">достигшего возраста 10 лет, в отношении которого родители</w:t>
      </w:r>
      <w:r>
        <w:rPr>
          <w:rFonts w:ascii="Times New Roman" w:hAnsi="Times New Roman" w:cs="Times New Roman"/>
          <w:sz w:val="28"/>
          <w:szCs w:val="28"/>
        </w:rPr>
        <w:t xml:space="preserve"> приняли решение </w:t>
      </w:r>
      <w:r>
        <w:rPr>
          <w:rFonts w:ascii="Times New Roman" w:hAnsi="Times New Roman" w:cs="Times New Roman"/>
          <w:sz w:val="28"/>
          <w:szCs w:val="28"/>
        </w:rPr>
        <w:t xml:space="preserve">восстановиться (отменить ограничение) в родительских </w:t>
      </w:r>
      <w:r>
        <w:rPr>
          <w:rFonts w:ascii="Times New Roman" w:hAnsi="Times New Roman" w:cs="Times New Roman"/>
          <w:sz w:val="28"/>
          <w:szCs w:val="28"/>
        </w:rPr>
        <w:t xml:space="preserve">правах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соблюдением конф</w:t>
      </w:r>
      <w:r>
        <w:rPr>
          <w:rFonts w:ascii="Times New Roman" w:hAnsi="Times New Roman" w:cs="Times New Roman"/>
          <w:sz w:val="28"/>
          <w:szCs w:val="28"/>
        </w:rPr>
        <w:t xml:space="preserve">иденциальности полученной информации, обеспечения ответственности должностных лиц и граждан за нарушение прав и законн</w:t>
      </w:r>
      <w:r>
        <w:rPr>
          <w:rFonts w:ascii="Times New Roman" w:hAnsi="Times New Roman" w:cs="Times New Roman"/>
          <w:sz w:val="28"/>
          <w:szCs w:val="28"/>
        </w:rPr>
        <w:t xml:space="preserve">ых интересов несовершеннолетних.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 Органы, организации и учреждения, участвующие в деятельности по </w:t>
      </w:r>
      <w:r>
        <w:rPr>
          <w:rFonts w:ascii="Times New Roman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принявшими решение восстановиться (отменить огр</w:t>
      </w:r>
      <w:r>
        <w:rPr>
          <w:rFonts w:ascii="Times New Roman" w:hAnsi="Times New Roman" w:cs="Times New Roman"/>
          <w:sz w:val="28"/>
          <w:szCs w:val="28"/>
        </w:rPr>
        <w:t xml:space="preserve">аничение) </w:t>
      </w:r>
      <w:r>
        <w:rPr>
          <w:rFonts w:ascii="Times New Roman" w:hAnsi="Times New Roman" w:cs="Times New Roman"/>
          <w:sz w:val="28"/>
          <w:szCs w:val="28"/>
        </w:rPr>
        <w:t xml:space="preserve">в родительских правах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проведению индивидуальной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родителями, принявшими решение восстановиться (отменить ограничение) в родительских правах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организовывают межведомственные муниципальные комиссии </w:t>
        <w:br/>
        <w:t xml:space="preserve">по профилактике социального сиротства (далее –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межведомственная муниципальная комиссия)</w:t>
      </w:r>
      <w:r>
        <w:rPr>
          <w:rFonts w:ascii="Times New Roman" w:hAnsi="Times New Roman" w:cs="Times New Roman"/>
          <w:sz w:val="28"/>
          <w:szCs w:val="28"/>
        </w:rPr>
        <w:t xml:space="preserve">, а 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межведомственной муниципальной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межведомственные рабочие группы</w:t>
      </w:r>
      <w:r>
        <w:rPr>
          <w:rFonts w:ascii="Times New Roman" w:hAnsi="Times New Roman" w:cs="Times New Roman"/>
          <w:sz w:val="28"/>
          <w:szCs w:val="28"/>
        </w:rPr>
        <w:t xml:space="preserve"> (далее – межведомственная группа)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фактического проживания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2.2. </w:t>
      </w:r>
      <w:r>
        <w:rPr>
          <w:rFonts w:ascii="Times New Roman" w:hAnsi="Times New Roman" w:cs="Times New Roman"/>
          <w:sz w:val="28"/>
          <w:szCs w:val="28"/>
        </w:rPr>
        <w:t xml:space="preserve">В деятельности по проведению индивидуальной работы </w:t>
      </w:r>
      <w:r>
        <w:rPr>
          <w:rFonts w:ascii="Times New Roman" w:hAnsi="Times New Roman" w:cs="Times New Roman"/>
          <w:sz w:val="28"/>
          <w:szCs w:val="28"/>
        </w:rPr>
        <w:br/>
        <w:t xml:space="preserve">с родителями, принявшими решение восстано</w:t>
      </w:r>
      <w:r>
        <w:rPr>
          <w:rFonts w:ascii="Times New Roman" w:hAnsi="Times New Roman" w:cs="Times New Roman"/>
          <w:sz w:val="28"/>
          <w:szCs w:val="28"/>
        </w:rPr>
        <w:t xml:space="preserve">виться (отменить ограничение) в </w:t>
      </w:r>
      <w:r>
        <w:rPr>
          <w:rFonts w:ascii="Times New Roman" w:hAnsi="Times New Roman" w:cs="Times New Roman"/>
          <w:sz w:val="28"/>
          <w:szCs w:val="28"/>
        </w:rPr>
        <w:t xml:space="preserve">родительских правах</w:t>
      </w:r>
      <w:r>
        <w:rPr>
          <w:rFonts w:ascii="Times New Roman" w:hAnsi="Times New Roman" w:cs="Times New Roman"/>
          <w:sz w:val="28"/>
          <w:szCs w:val="28"/>
        </w:rPr>
        <w:t xml:space="preserve">, участвуют: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.1. органы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городских округ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округ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район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.2. </w:t>
      </w:r>
      <w:r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городских округ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округ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район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(далее – КДНиЗП);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.3. </w:t>
      </w:r>
      <w:r>
        <w:rPr>
          <w:rFonts w:ascii="Times New Roman" w:hAnsi="Times New Roman" w:cs="Times New Roman"/>
          <w:sz w:val="28"/>
          <w:szCs w:val="28"/>
        </w:rPr>
        <w:t xml:space="preserve">органы, осуществляющие управление в сфере социальной защиты населения, учреждения социального обслуживания населения;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.4. 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для детей-сирот и детей, оставшихся без попечения родителей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для детей-сирот);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органы, осуществляющие управление в сфере образования, организации, осуществляющие образовательную деятельность;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.6. </w:t>
      </w:r>
      <w:r>
        <w:rPr>
          <w:rFonts w:ascii="Times New Roman" w:hAnsi="Times New Roman" w:cs="Times New Roman"/>
          <w:sz w:val="28"/>
          <w:szCs w:val="28"/>
        </w:rPr>
        <w:t xml:space="preserve">медицинские организации;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.7. органы службы занятости;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.8. органы внутренних дел;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.9. органы </w:t>
      </w:r>
      <w:r>
        <w:rPr>
          <w:rFonts w:ascii="Times New Roman" w:hAnsi="Times New Roman" w:cs="Times New Roman"/>
          <w:sz w:val="28"/>
          <w:szCs w:val="28"/>
        </w:rPr>
        <w:t xml:space="preserve">и учреждения </w:t>
      </w:r>
      <w:r>
        <w:rPr>
          <w:rFonts w:ascii="Times New Roman" w:hAnsi="Times New Roman" w:cs="Times New Roman"/>
          <w:sz w:val="28"/>
          <w:szCs w:val="28"/>
        </w:rPr>
        <w:t xml:space="preserve">по делам молодежи;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.10. органы и учреждения культуры, досуга, спорта и туризма;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2.2.11. </w:t>
      </w:r>
      <w:r>
        <w:rPr>
          <w:rFonts w:ascii="Times New Roman" w:hAnsi="Times New Roman" w:cs="Times New Roman"/>
          <w:sz w:val="28"/>
          <w:szCs w:val="28"/>
        </w:rPr>
        <w:t xml:space="preserve">ФКУ УИИ ГУФСИН России по Красноярскому краю;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2.2.12. главы сельских поселений;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общественные объединения;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ориентированные 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2.2.15. иные </w:t>
      </w:r>
      <w:r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>
        <w:rPr>
          <w:rFonts w:ascii="Times New Roman" w:hAnsi="Times New Roman" w:cs="Times New Roman"/>
          <w:sz w:val="28"/>
          <w:szCs w:val="28"/>
        </w:rPr>
        <w:t xml:space="preserve">учреждения и организации.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Этапы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про</w:t>
      </w:r>
      <w:r>
        <w:rPr>
          <w:rFonts w:ascii="Times New Roman" w:hAnsi="Times New Roman" w:cs="Times New Roman"/>
          <w:sz w:val="28"/>
          <w:szCs w:val="28"/>
        </w:rPr>
        <w:t xml:space="preserve">ведению индивидуальной работы с </w:t>
      </w:r>
      <w:r>
        <w:rPr>
          <w:rFonts w:ascii="Times New Roman" w:hAnsi="Times New Roman" w:cs="Times New Roman"/>
          <w:sz w:val="28"/>
          <w:szCs w:val="28"/>
        </w:rPr>
        <w:t xml:space="preserve">родителями, принявшими решение восстановиться </w:t>
      </w:r>
      <w:r>
        <w:rPr>
          <w:rFonts w:ascii="Times New Roman" w:hAnsi="Times New Roman" w:cs="Times New Roman"/>
          <w:sz w:val="28"/>
          <w:szCs w:val="28"/>
        </w:rPr>
        <w:t xml:space="preserve">(отменить ограничение) </w:t>
        <w:br/>
        <w:t xml:space="preserve">в родительских правах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Деятельность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проведению индивидуальной работы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родителями, принявшими решение восстановиться (отменить ограничение) в родительских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включает следующие этапы: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3.1.1. 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информирование должностными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иными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лицами организаций и учреждений, указанных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настоящего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Алгоритма, граждан, желающих восстановиться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(отменить ограничение)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родительских правах,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необходимости обратиться в органы опеки и попечительства по месту жительства;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3.1.2. установление органом опеки и попечительства намерения родителя восстановиться (отменить ограничение) в родительских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том числе </w:t>
        <w:br/>
        <w:t xml:space="preserve">из информации, поступившей из организаций и учреждений, указанных </w:t>
        <w:br/>
        <w:t xml:space="preserve">в пункте 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настоящего Алгоритма, если им стало известно о таком намерении;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3.1.3. первичная диагностика семьи, где родители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решение восстановиться (отменить ограничение) в родительских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осуществляемая специалистами учреждения социального обслуживания населения по месту фактического проживания родителей;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3.1.4. 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нализ семейной ситуации роди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телей, лишённых (ограниченных)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родительских прав, осуществляемый органами опеки и попечительства, </w:t>
        <w:br/>
        <w:t xml:space="preserve">в том числе на основании сведений, имеющихся у всех субъектов системы профилактики безнадзорности и правонарушений;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3.1.5. 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азработка межведомственного плана реабилитационных мероприятий с родителем, принявшим решение восстановиться (отменить ограничение) в родительских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межведомственный план).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 Орган опеки и попечительства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выявления намерения родителя восстановиться (отменить ограничение) в родительских правах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3.2.1. 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роводит консультативную работу с родителями, принявшими решение восстановиться (отменить ограничение) в родительских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3.2.2. п</w:t>
      </w:r>
      <w:r>
        <w:rPr>
          <w:rFonts w:ascii="Times New Roman" w:hAnsi="Times New Roman" w:cs="Times New Roman"/>
          <w:sz w:val="28"/>
          <w:szCs w:val="28"/>
        </w:rPr>
        <w:t xml:space="preserve">олучает от родителя, принявшего решение восстановиться (отменить ограничение) в родительских </w:t>
      </w:r>
      <w:r>
        <w:rPr>
          <w:rFonts w:ascii="Times New Roman" w:hAnsi="Times New Roman" w:cs="Times New Roman"/>
          <w:sz w:val="28"/>
          <w:szCs w:val="28"/>
        </w:rPr>
        <w:t xml:space="preserve">правах</w:t>
      </w:r>
      <w:r>
        <w:rPr>
          <w:rFonts w:ascii="Times New Roman" w:hAnsi="Times New Roman" w:cs="Times New Roman"/>
          <w:sz w:val="28"/>
          <w:szCs w:val="28"/>
        </w:rPr>
        <w:t xml:space="preserve">, письменное согласие на </w:t>
      </w:r>
      <w:r>
        <w:rPr>
          <w:rFonts w:ascii="Times New Roman" w:hAnsi="Times New Roman" w:cs="Times New Roman"/>
          <w:sz w:val="28"/>
          <w:szCs w:val="28"/>
        </w:rPr>
        <w:t xml:space="preserve">проведение в отношении него реабилитационных мероприятий;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3.2.3. з</w:t>
      </w:r>
      <w:r>
        <w:rPr>
          <w:rFonts w:ascii="Times New Roman" w:hAnsi="Times New Roman" w:cs="Times New Roman"/>
          <w:sz w:val="28"/>
          <w:szCs w:val="28"/>
        </w:rPr>
        <w:t xml:space="preserve">апрашивает информацию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родителе, принявшем решение восстановиться в родительских правах,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 органах и </w:t>
      </w:r>
      <w:r>
        <w:rPr>
          <w:rFonts w:ascii="Times New Roman" w:hAnsi="Times New Roman" w:cs="Times New Roman"/>
          <w:sz w:val="28"/>
          <w:szCs w:val="28"/>
        </w:rPr>
        <w:t xml:space="preserve">учреждениях системы профилактики безнадзорности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правонарушений несовершеннолетних (далее – субъекты системы профилактики), </w:t>
      </w:r>
      <w:r>
        <w:rPr>
          <w:rFonts w:ascii="Times New Roman" w:hAnsi="Times New Roman" w:cs="Times New Roman"/>
          <w:sz w:val="28"/>
          <w:szCs w:val="28"/>
        </w:rPr>
        <w:t xml:space="preserve">иных учреждениях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о родителе, принявшем решение </w:t>
      </w:r>
      <w:r>
        <w:rPr>
          <w:rFonts w:ascii="Times New Roman" w:hAnsi="Times New Roman" w:cs="Times New Roman"/>
          <w:sz w:val="28"/>
          <w:szCs w:val="28"/>
        </w:rPr>
        <w:t xml:space="preserve">отменить ограничение</w:t>
      </w:r>
      <w:r>
        <w:rPr>
          <w:rFonts w:ascii="Times New Roman" w:hAnsi="Times New Roman" w:cs="Times New Roman"/>
          <w:sz w:val="28"/>
          <w:szCs w:val="28"/>
        </w:rPr>
        <w:t xml:space="preserve">  в родительских правах, – в муниципальных КДНиЗП (на основании постановления КДНиЗП Красноярского края от 30.08.2023 № 63-кдн),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которая предоставляется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пятнад</w:t>
      </w:r>
      <w:r>
        <w:rPr>
          <w:rFonts w:ascii="Times New Roman" w:hAnsi="Times New Roman" w:cs="Times New Roman"/>
          <w:sz w:val="28"/>
          <w:szCs w:val="28"/>
        </w:rPr>
        <w:t xml:space="preserve">цати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 xml:space="preserve">с даты получения</w:t>
      </w:r>
      <w:r>
        <w:rPr>
          <w:rFonts w:ascii="Times New Roman" w:hAnsi="Times New Roman" w:cs="Times New Roman"/>
          <w:sz w:val="28"/>
          <w:szCs w:val="28"/>
        </w:rPr>
        <w:t xml:space="preserve"> запроса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обобщает представленную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(далее – первичная информация);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3.2.4. направляет первичную информацию в межведомственную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(межведомственную группу)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</w:t>
      </w:r>
      <w:r>
        <w:rPr>
          <w:rFonts w:ascii="Times New Roman" w:hAnsi="Times New Roman" w:cs="Times New Roman"/>
          <w:sz w:val="28"/>
          <w:szCs w:val="28"/>
        </w:rPr>
        <w:t xml:space="preserve">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плана.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3.3. Разработка межведомственного плана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сформированной рабочей группой специалистов, включенных в ее состав </w:t>
      </w:r>
      <w:r>
        <w:rPr>
          <w:rFonts w:ascii="Times New Roman" w:hAnsi="Times New Roman" w:cs="Times New Roman"/>
          <w:sz w:val="28"/>
          <w:szCs w:val="28"/>
        </w:rPr>
        <w:br/>
        <w:t xml:space="preserve">в зависимости от причин, послуживших основанием для лишения (ограничения) родителей в родительских правах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</w:t>
      </w:r>
      <w:r>
        <w:rPr>
          <w:rFonts w:ascii="Times New Roman" w:hAnsi="Times New Roman" w:cs="Times New Roman"/>
          <w:sz w:val="28"/>
          <w:szCs w:val="28"/>
        </w:rPr>
        <w:t xml:space="preserve">па)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3.3.1. включение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мероприятий психолого-педагогической, социально-экономической и правовой направленности, способствующих восстановлению (отмене ограничения) в родительских правах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причин, послуживших основанием для лишения (ограничения) родительских прав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3.3.2. выбор содержания и форм, определение сроков и лиц, ответственных за реализацию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3.3.3. распределение обязанностей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компетенцией субъектов системы профилактики по участию в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3.3.4. обеспечение своевременной реализации каждого мероприятия;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3.3.5. анализ и корректировку (при необходимости) реализуемого межведомственного плана;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3.3.6. оказание юридической помощи при подготовке необходимых документов и составлении искового заявления в суд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3.4. М</w:t>
      </w:r>
      <w:r>
        <w:rPr>
          <w:rFonts w:ascii="Times New Roman" w:hAnsi="Times New Roman" w:cs="Times New Roman"/>
          <w:sz w:val="28"/>
          <w:szCs w:val="28"/>
        </w:rPr>
        <w:t xml:space="preserve">ежведомственная муниципальная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межведомственная группа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первичной информации и предложений субъектов системы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определяет ответственного за </w:t>
      </w:r>
      <w:r>
        <w:rPr>
          <w:rFonts w:ascii="Times New Roman" w:hAnsi="Times New Roman" w:cs="Times New Roman"/>
          <w:sz w:val="28"/>
          <w:szCs w:val="28"/>
        </w:rPr>
        <w:t xml:space="preserve">разработку межведомственного плана, вносит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конкретным мероприятиям, распределяет обязанности по реализации мероприятий между субъектами системы профилактики в соответствии с их компетенцией, обеспечивая исключение дублирования и рациональное распределение функций и ответственности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На заседание межведомственной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(межведомственной группы)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согласования межведомственного плана приглашается родитель, принявший решение восстановиться (отменить ограничение) в родительских правах, также может быть приглашен несовершеннолетний.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тог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заседания межведомственной муниципальной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является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решением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межведомственный план.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3.5. Руководитель рабочей группы анализирует эффективность работы </w:t>
        <w:br/>
        <w:t xml:space="preserve">по представленным членами рабочей группы отчетам, контролирует исполнение межведомственного плана и о результатах докладывает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заседании м</w:t>
      </w:r>
      <w:r>
        <w:rPr>
          <w:rFonts w:ascii="Times New Roman" w:hAnsi="Times New Roman" w:cs="Times New Roman"/>
          <w:sz w:val="28"/>
          <w:szCs w:val="28"/>
        </w:rPr>
        <w:t xml:space="preserve">ежведомственн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ы)</w:t>
      </w:r>
      <w:r>
        <w:rPr>
          <w:rFonts w:ascii="Times New Roman" w:hAnsi="Times New Roman" w:cs="Times New Roman"/>
          <w:sz w:val="28"/>
          <w:szCs w:val="28"/>
        </w:rPr>
        <w:t xml:space="preserve"> (не реже одного раза в три месяца)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3.6. При эффективной реализации межведомственного плана орган опеки и попечительства подготавливает заключение в суд по вопросу восстановления в родительских правах (отмены ограничения).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3.7. В случае отсутствия положительного результата реализации межведомственного плана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инициирует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муниципальной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ой)</w:t>
      </w:r>
      <w:r>
        <w:rPr>
          <w:rFonts w:ascii="Times New Roman" w:hAnsi="Times New Roman" w:cs="Times New Roman"/>
          <w:sz w:val="28"/>
          <w:szCs w:val="28"/>
        </w:rPr>
        <w:t xml:space="preserve"> вопроса о необходимости корректировки межведомственного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плана либо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прекращении работы с </w:t>
      </w:r>
      <w:r>
        <w:rPr>
          <w:rFonts w:ascii="Times New Roman" w:hAnsi="Times New Roman" w:cs="Times New Roman"/>
          <w:sz w:val="28"/>
          <w:szCs w:val="28"/>
        </w:rPr>
        <w:t xml:space="preserve">родителем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(отмен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ограничения)</w:t>
      </w:r>
      <w:r>
        <w:rPr>
          <w:rFonts w:ascii="Times New Roman" w:hAnsi="Times New Roman" w:cs="Times New Roman"/>
          <w:sz w:val="28"/>
          <w:szCs w:val="28"/>
        </w:rPr>
        <w:t xml:space="preserve"> в родительских правах.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3.8. В случае восстановлени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(отмены ограничения) </w:t>
      </w:r>
      <w:r>
        <w:rPr>
          <w:rFonts w:ascii="Times New Roman" w:hAnsi="Times New Roman" w:cs="Times New Roman"/>
          <w:sz w:val="28"/>
          <w:szCs w:val="28"/>
        </w:rPr>
        <w:t xml:space="preserve">родителя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родительских правах: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3.8.1. о</w:t>
      </w:r>
      <w:r>
        <w:rPr>
          <w:rFonts w:ascii="Times New Roman" w:hAnsi="Times New Roman" w:cs="Times New Roman"/>
          <w:sz w:val="28"/>
          <w:szCs w:val="28"/>
        </w:rPr>
        <w:t xml:space="preserve">рган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для детей-сирот </w:t>
      </w:r>
      <w:r>
        <w:rPr>
          <w:rFonts w:ascii="Times New Roman" w:hAnsi="Times New Roman" w:cs="Times New Roman"/>
          <w:sz w:val="28"/>
          <w:szCs w:val="28"/>
        </w:rPr>
        <w:t xml:space="preserve">с момента вынесения решения суда о восстановлении (отмене ограничения) в родительских правах </w:t>
      </w:r>
      <w:r>
        <w:rPr>
          <w:rFonts w:ascii="Times New Roman" w:hAnsi="Times New Roman" w:cs="Times New Roman"/>
          <w:sz w:val="28"/>
          <w:szCs w:val="28"/>
        </w:rPr>
        <w:t xml:space="preserve">организуют</w:t>
      </w:r>
      <w:r>
        <w:rPr>
          <w:rFonts w:ascii="Times New Roman" w:hAnsi="Times New Roman" w:cs="Times New Roman"/>
          <w:sz w:val="28"/>
          <w:szCs w:val="28"/>
        </w:rPr>
        <w:t xml:space="preserve"> работу по подготовке ребенка к </w:t>
      </w:r>
      <w:r>
        <w:rPr>
          <w:rFonts w:ascii="Times New Roman" w:hAnsi="Times New Roman" w:cs="Times New Roman"/>
          <w:sz w:val="28"/>
          <w:szCs w:val="28"/>
        </w:rPr>
        <w:t xml:space="preserve">возвращению в кровную семью;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3.8.2. у</w:t>
      </w:r>
      <w:r>
        <w:rPr>
          <w:rFonts w:ascii="Times New Roman" w:hAnsi="Times New Roman" w:cs="Times New Roman"/>
          <w:sz w:val="28"/>
          <w:szCs w:val="28"/>
        </w:rPr>
        <w:t xml:space="preserve">чреждение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семьи в течение одного года осуществляет социальный патронаж восстановленной кровной семьи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По истечении указанного срока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решение о прекращении либо о продлении социального патронажа.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0" w:right="850" w:bottom="850" w:left="1417" w:header="425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isLgl w:val="false"/>
      <w:suff w:val="tab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0"/>
    <w:next w:val="850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basedOn w:val="851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1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1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1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1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1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1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0"/>
    <w:next w:val="850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1"/>
    <w:link w:val="694"/>
    <w:uiPriority w:val="10"/>
    <w:rPr>
      <w:sz w:val="48"/>
      <w:szCs w:val="48"/>
    </w:rPr>
  </w:style>
  <w:style w:type="paragraph" w:styleId="696">
    <w:name w:val="Subtitle"/>
    <w:basedOn w:val="850"/>
    <w:next w:val="850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1"/>
    <w:link w:val="696"/>
    <w:uiPriority w:val="11"/>
    <w:rPr>
      <w:sz w:val="24"/>
      <w:szCs w:val="24"/>
    </w:rPr>
  </w:style>
  <w:style w:type="paragraph" w:styleId="698">
    <w:name w:val="Quote"/>
    <w:basedOn w:val="850"/>
    <w:next w:val="850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0"/>
    <w:next w:val="850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character" w:styleId="702">
    <w:name w:val="Header Char"/>
    <w:basedOn w:val="851"/>
    <w:link w:val="857"/>
    <w:uiPriority w:val="99"/>
  </w:style>
  <w:style w:type="character" w:styleId="703">
    <w:name w:val="Footer Char"/>
    <w:basedOn w:val="851"/>
    <w:link w:val="859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59"/>
    <w:uiPriority w:val="99"/>
  </w:style>
  <w:style w:type="table" w:styleId="706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List Paragraph"/>
    <w:basedOn w:val="850"/>
    <w:uiPriority w:val="34"/>
    <w:qFormat/>
    <w:pPr>
      <w:contextualSpacing/>
      <w:ind w:left="720"/>
    </w:pPr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basedOn w:val="851"/>
    <w:link w:val="855"/>
    <w:uiPriority w:val="99"/>
    <w:semiHidden/>
    <w:rPr>
      <w:rFonts w:ascii="Tahoma" w:hAnsi="Tahoma" w:cs="Tahoma"/>
      <w:sz w:val="16"/>
      <w:szCs w:val="16"/>
    </w:rPr>
  </w:style>
  <w:style w:type="paragraph" w:styleId="857">
    <w:name w:val="Header"/>
    <w:basedOn w:val="850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1"/>
    <w:link w:val="857"/>
    <w:uiPriority w:val="99"/>
  </w:style>
  <w:style w:type="paragraph" w:styleId="859">
    <w:name w:val="Footer"/>
    <w:basedOn w:val="850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1"/>
    <w:link w:val="85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81D0-9739-49B5-8C90-2F41A53A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Балабанова Наталья Викторовна</dc:creator>
  <cp:revision>4</cp:revision>
  <dcterms:created xsi:type="dcterms:W3CDTF">2025-03-21T03:33:00Z</dcterms:created>
  <dcterms:modified xsi:type="dcterms:W3CDTF">2025-03-27T00:41:45Z</dcterms:modified>
</cp:coreProperties>
</file>